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B2A3" w14:textId="77777777" w:rsidR="00A42AF6" w:rsidRDefault="00A42AF6">
      <w:pPr>
        <w:rPr>
          <w:b/>
          <w:bCs/>
          <w:sz w:val="52"/>
          <w:szCs w:val="52"/>
        </w:rPr>
      </w:pPr>
    </w:p>
    <w:p w14:paraId="2727A593" w14:textId="04427C7E" w:rsidR="00A42AF6" w:rsidRPr="00A42AF6" w:rsidRDefault="00A42AF6">
      <w:pPr>
        <w:rPr>
          <w:b/>
          <w:bCs/>
          <w:sz w:val="52"/>
          <w:szCs w:val="52"/>
        </w:rPr>
      </w:pPr>
      <w:r w:rsidRPr="00A42AF6">
        <w:rPr>
          <w:b/>
          <w:bCs/>
          <w:sz w:val="52"/>
          <w:szCs w:val="52"/>
        </w:rPr>
        <w:t xml:space="preserve">Retningslinjer og slettefrister </w:t>
      </w:r>
    </w:p>
    <w:p w14:paraId="0AE4B5B1" w14:textId="77777777" w:rsidR="00A42AF6" w:rsidRPr="00A42AF6" w:rsidRDefault="00A42AF6">
      <w:pPr>
        <w:rPr>
          <w:sz w:val="40"/>
          <w:szCs w:val="40"/>
        </w:rPr>
      </w:pPr>
    </w:p>
    <w:p w14:paraId="3ACBF038" w14:textId="5130459B" w:rsidR="00A42AF6" w:rsidRDefault="00A42AF6">
      <w:pPr>
        <w:rPr>
          <w:sz w:val="40"/>
          <w:szCs w:val="40"/>
        </w:rPr>
      </w:pPr>
      <w:r w:rsidRPr="00A42AF6">
        <w:rPr>
          <w:sz w:val="40"/>
          <w:szCs w:val="40"/>
        </w:rPr>
        <w:t xml:space="preserve">Søger du en skabelon til </w:t>
      </w:r>
      <w:r>
        <w:rPr>
          <w:sz w:val="40"/>
          <w:szCs w:val="40"/>
        </w:rPr>
        <w:t>retningslinjer &amp; slettefrister</w:t>
      </w:r>
      <w:r w:rsidRPr="00A42AF6">
        <w:rPr>
          <w:sz w:val="40"/>
          <w:szCs w:val="40"/>
        </w:rPr>
        <w:t xml:space="preserve">, vil vi henvise til de fagrettede skabeloner / eksempler under fanerne: </w:t>
      </w:r>
    </w:p>
    <w:p w14:paraId="5DEE3CAA" w14:textId="77777777" w:rsidR="00896D62" w:rsidRPr="00A42AF6" w:rsidRDefault="00896D62" w:rsidP="00896D62">
      <w:pPr>
        <w:pStyle w:val="Listeafsnit"/>
        <w:numPr>
          <w:ilvl w:val="0"/>
          <w:numId w:val="1"/>
        </w:numPr>
        <w:rPr>
          <w:sz w:val="40"/>
          <w:szCs w:val="40"/>
        </w:rPr>
      </w:pPr>
      <w:hyperlink r:id="rId8" w:history="1">
        <w:r w:rsidRPr="00383799">
          <w:rPr>
            <w:rStyle w:val="Hyperlink"/>
            <w:sz w:val="40"/>
            <w:szCs w:val="40"/>
          </w:rPr>
          <w:t>GDPR Børn</w:t>
        </w:r>
      </w:hyperlink>
      <w:r w:rsidRPr="00A42AF6">
        <w:rPr>
          <w:sz w:val="40"/>
          <w:szCs w:val="40"/>
        </w:rPr>
        <w:t xml:space="preserve"> </w:t>
      </w:r>
    </w:p>
    <w:p w14:paraId="179A3853" w14:textId="77777777" w:rsidR="00896D62" w:rsidRPr="00A42AF6" w:rsidRDefault="00896D62" w:rsidP="00896D62">
      <w:pPr>
        <w:pStyle w:val="Listeafsnit"/>
        <w:numPr>
          <w:ilvl w:val="0"/>
          <w:numId w:val="1"/>
        </w:numPr>
        <w:rPr>
          <w:sz w:val="40"/>
          <w:szCs w:val="40"/>
        </w:rPr>
      </w:pPr>
      <w:hyperlink r:id="rId9" w:history="1">
        <w:r w:rsidRPr="00383799">
          <w:rPr>
            <w:rStyle w:val="Hyperlink"/>
            <w:sz w:val="40"/>
            <w:szCs w:val="40"/>
          </w:rPr>
          <w:t>GDPR Social</w:t>
        </w:r>
      </w:hyperlink>
      <w:r w:rsidRPr="00A42AF6">
        <w:rPr>
          <w:sz w:val="40"/>
          <w:szCs w:val="40"/>
        </w:rPr>
        <w:t xml:space="preserve"> </w:t>
      </w:r>
    </w:p>
    <w:p w14:paraId="126F9794" w14:textId="77777777" w:rsidR="00896D62" w:rsidRPr="00A42AF6" w:rsidRDefault="00896D62" w:rsidP="00896D62">
      <w:pPr>
        <w:pStyle w:val="Listeafsnit"/>
        <w:numPr>
          <w:ilvl w:val="0"/>
          <w:numId w:val="1"/>
        </w:numPr>
        <w:rPr>
          <w:sz w:val="40"/>
          <w:szCs w:val="40"/>
        </w:rPr>
      </w:pPr>
      <w:hyperlink r:id="rId10" w:history="1">
        <w:r w:rsidRPr="00383799">
          <w:rPr>
            <w:rStyle w:val="Hyperlink"/>
            <w:sz w:val="40"/>
            <w:szCs w:val="40"/>
          </w:rPr>
          <w:t>GDPR Pleje</w:t>
        </w:r>
      </w:hyperlink>
      <w:r w:rsidRPr="00A42AF6">
        <w:rPr>
          <w:sz w:val="40"/>
          <w:szCs w:val="40"/>
        </w:rPr>
        <w:t xml:space="preserve"> </w:t>
      </w:r>
    </w:p>
    <w:p w14:paraId="5D1C31A9" w14:textId="77777777" w:rsidR="00A42AF6" w:rsidRPr="00A42AF6" w:rsidRDefault="00A42AF6">
      <w:pPr>
        <w:rPr>
          <w:sz w:val="40"/>
          <w:szCs w:val="40"/>
        </w:rPr>
      </w:pPr>
    </w:p>
    <w:p w14:paraId="4DD45646" w14:textId="2A88CC8E" w:rsidR="00577C94" w:rsidRPr="00A42AF6" w:rsidRDefault="00A42AF6">
      <w:pPr>
        <w:rPr>
          <w:sz w:val="40"/>
          <w:szCs w:val="40"/>
        </w:rPr>
      </w:pPr>
      <w:r w:rsidRPr="00A42AF6">
        <w:rPr>
          <w:sz w:val="40"/>
          <w:szCs w:val="40"/>
        </w:rPr>
        <w:t>Skulle der være spørgsmål til ovennævnte – kontakt da DPO - DPOSI@kk.dk</w:t>
      </w:r>
    </w:p>
    <w:sectPr w:rsidR="00577C94" w:rsidRPr="00A42A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425"/>
    <w:multiLevelType w:val="hybridMultilevel"/>
    <w:tmpl w:val="E68E6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F6"/>
    <w:rsid w:val="00595CEB"/>
    <w:rsid w:val="00896D62"/>
    <w:rsid w:val="00A42AF6"/>
    <w:rsid w:val="00D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D6B9"/>
  <w15:chartTrackingRefBased/>
  <w15:docId w15:val="{E20AE13B-A32C-43D0-9DB5-1A4A8A9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2AF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96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o-si.kk.dk/gdpr-boer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po-si.kk.dk/gdpr-plej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po-si.kk.dk/gdpr-soci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6" ma:contentTypeDescription="Opret et nyt dokument." ma:contentTypeScope="" ma:versionID="1a41900b5c51f15bef2ebe8a392c8f93">
  <xsd:schema xmlns:xsd="http://www.w3.org/2001/XMLSchema" xmlns:xs="http://www.w3.org/2001/XMLSchema" xmlns:p="http://schemas.microsoft.com/office/2006/metadata/properties" xmlns:ns2="424da0f6-064d-4c6c-89f7-aed26c6bee49" targetNamespace="http://schemas.microsoft.com/office/2006/metadata/properties" ma:root="true" ma:fieldsID="c6c150ee90359c130bf71baf13c1010d" ns2:_="">
    <xsd:import namespace="424da0f6-064d-4c6c-89f7-aed26c6be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C9622-5CD0-4C41-97A1-85EDCFBBF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67870-99DB-4E5B-A362-04D50D484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4B0F5-7ABC-4233-A438-65C04326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357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Jonathan Rosenkrantz Brix</cp:lastModifiedBy>
  <cp:revision>2</cp:revision>
  <dcterms:created xsi:type="dcterms:W3CDTF">2021-06-04T06:05:00Z</dcterms:created>
  <dcterms:modified xsi:type="dcterms:W3CDTF">2023-03-22T13:25:00Z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</Properties>
</file>